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3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440"/>
      </w:tblGrid>
      <w:tr w:rsidR="00A076CD" w:rsidRPr="0099740C" w:rsidTr="00544D9D">
        <w:trPr>
          <w:trHeight w:val="4860"/>
        </w:trPr>
        <w:tc>
          <w:tcPr>
            <w:tcW w:w="10440" w:type="dxa"/>
          </w:tcPr>
          <w:p w:rsidR="00A076CD" w:rsidRPr="008E34CE" w:rsidRDefault="00A076CD" w:rsidP="00544D9D">
            <w:pPr>
              <w:spacing w:before="100" w:beforeAutospacing="1" w:after="100" w:afterAutospacing="1"/>
              <w:rPr>
                <w:rFonts w:ascii="Cambria" w:hAnsi="Cambria" w:cs="Arial"/>
                <w:b/>
                <w:color w:val="C0504D"/>
                <w:sz w:val="32"/>
                <w:szCs w:val="32"/>
              </w:rPr>
            </w:pPr>
            <w:r>
              <w:rPr>
                <w:rFonts w:ascii="Cambria" w:hAnsi="Cambria" w:cs="Arial"/>
                <w:b/>
                <w:color w:val="C0504D"/>
                <w:sz w:val="32"/>
                <w:szCs w:val="32"/>
              </w:rPr>
              <w:t>S</w:t>
            </w:r>
            <w:r w:rsidRPr="0099740C">
              <w:rPr>
                <w:rFonts w:ascii="Cambria" w:hAnsi="Cambria" w:cs="Arial"/>
                <w:b/>
                <w:color w:val="C0504D"/>
                <w:sz w:val="32"/>
                <w:szCs w:val="32"/>
              </w:rPr>
              <w:t>tep 4 – Writing a Thesis Statement</w:t>
            </w:r>
            <w:r w:rsidRPr="0099740C">
              <w:rPr>
                <w:rFonts w:ascii="Cambria" w:hAnsi="Cambria" w:cs="Arial"/>
                <w:b/>
                <w:color w:val="C0504D"/>
                <w:sz w:val="32"/>
                <w:szCs w:val="32"/>
              </w:rPr>
              <w:tab/>
              <w:t xml:space="preserve"> </w:t>
            </w:r>
          </w:p>
          <w:p w:rsidR="00A076CD" w:rsidRPr="00D44B0C" w:rsidRDefault="00A076CD" w:rsidP="00544D9D">
            <w:pPr>
              <w:spacing w:before="100" w:beforeAutospacing="1" w:after="100" w:afterAutospacing="1"/>
              <w:rPr>
                <w:rFonts w:ascii="Arial" w:hAnsi="Arial" w:cs="Arial"/>
              </w:rPr>
            </w:pPr>
            <w:r w:rsidRPr="00E04FD6">
              <w:rPr>
                <w:rFonts w:ascii="Book Antiqua" w:hAnsi="Book Antiqua"/>
                <w:bCs/>
                <w:noProof/>
                <w:sz w:val="20"/>
                <w:szCs w:val="20"/>
              </w:rPr>
              <w:pict>
                <v:rect id="_x0000_s1114" style="position:absolute;margin-left:-26.05pt;margin-top:19.05pt;width:563.35pt;height:560.9pt;z-index:251660288" filled="f"/>
              </w:pict>
            </w:r>
            <w:r w:rsidRPr="00D44B0C">
              <w:rPr>
                <w:rFonts w:cs="Arial"/>
                <w:b/>
                <w:sz w:val="24"/>
                <w:szCs w:val="24"/>
              </w:rPr>
              <w:t>My Research Topic:_____________________________________________________________________</w:t>
            </w:r>
          </w:p>
          <w:p w:rsidR="00A076CD" w:rsidRDefault="00A076CD" w:rsidP="00544D9D">
            <w:pPr>
              <w:pStyle w:val="NormalWeb"/>
              <w:rPr>
                <w:rFonts w:ascii="Arial" w:hAnsi="Arial" w:cs="Arial"/>
                <w:b/>
                <w:sz w:val="20"/>
                <w:szCs w:val="20"/>
              </w:rPr>
            </w:pPr>
            <w:r w:rsidRPr="00C2025D">
              <w:rPr>
                <w:rFonts w:ascii="Arial" w:hAnsi="Arial" w:cs="Arial"/>
                <w:b/>
                <w:sz w:val="20"/>
                <w:szCs w:val="20"/>
              </w:rPr>
              <w:t>Write the thesis statement for your paper.  Your thesis will state your stance on the issue</w:t>
            </w:r>
            <w:r>
              <w:rPr>
                <w:rFonts w:ascii="Arial" w:hAnsi="Arial" w:cs="Arial"/>
                <w:b/>
                <w:sz w:val="20"/>
                <w:szCs w:val="20"/>
              </w:rPr>
              <w:br/>
            </w:r>
            <w:r w:rsidRPr="00C2025D">
              <w:rPr>
                <w:rFonts w:ascii="Arial" w:hAnsi="Arial" w:cs="Arial"/>
                <w:b/>
                <w:sz w:val="20"/>
                <w:szCs w:val="20"/>
              </w:rPr>
              <w:t xml:space="preserve"> and illustrate how you intend to support your position.   </w:t>
            </w:r>
          </w:p>
          <w:p w:rsidR="00A076CD" w:rsidRPr="003D16D6" w:rsidRDefault="00A076CD" w:rsidP="00544D9D">
            <w:pPr>
              <w:pStyle w:val="NormalWeb"/>
              <w:numPr>
                <w:ilvl w:val="0"/>
                <w:numId w:val="32"/>
              </w:numPr>
              <w:ind w:left="432"/>
              <w:rPr>
                <w:rFonts w:ascii="Book Antiqua" w:hAnsi="Book Antiqua" w:cs="Arial"/>
                <w:b/>
                <w:sz w:val="20"/>
                <w:szCs w:val="20"/>
              </w:rPr>
            </w:pPr>
            <w:r>
              <w:rPr>
                <w:rFonts w:ascii="Book Antiqua" w:hAnsi="Book Antiqua" w:cs="Arial"/>
                <w:b/>
                <w:sz w:val="20"/>
                <w:szCs w:val="20"/>
              </w:rPr>
              <w:t xml:space="preserve">List 3 arguments that support your viewpoint on the topic.  You may refer to the facts and opinions provided in STEP 3. </w:t>
            </w: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9"/>
              <w:gridCol w:w="6498"/>
            </w:tblGrid>
            <w:tr w:rsidR="00A076CD" w:rsidRPr="0099740C" w:rsidTr="00544D9D">
              <w:tc>
                <w:tcPr>
                  <w:tcW w:w="3739" w:type="dxa"/>
                  <w:shd w:val="solid" w:color="auto" w:fill="auto"/>
                </w:tcPr>
                <w:p w:rsidR="00A076CD" w:rsidRPr="0099740C" w:rsidRDefault="00A076CD" w:rsidP="00544D9D">
                  <w:pPr>
                    <w:spacing w:before="100" w:beforeAutospacing="1" w:after="100" w:afterAutospacing="1" w:line="240" w:lineRule="auto"/>
                    <w:rPr>
                      <w:b/>
                      <w:color w:val="FFFFFF"/>
                    </w:rPr>
                  </w:pPr>
                  <w:r w:rsidRPr="0099740C">
                    <w:rPr>
                      <w:b/>
                      <w:color w:val="FFFFFF"/>
                    </w:rPr>
                    <w:t>My Viewpoint:</w:t>
                  </w:r>
                </w:p>
              </w:tc>
              <w:tc>
                <w:tcPr>
                  <w:tcW w:w="6498" w:type="dxa"/>
                  <w:shd w:val="solid" w:color="auto" w:fill="auto"/>
                </w:tcPr>
                <w:p w:rsidR="00A076CD" w:rsidRPr="0099740C" w:rsidRDefault="00A076CD" w:rsidP="00544D9D">
                  <w:pPr>
                    <w:spacing w:before="100" w:beforeAutospacing="1" w:after="100" w:afterAutospacing="1" w:line="240" w:lineRule="auto"/>
                    <w:rPr>
                      <w:b/>
                      <w:color w:val="FFFFFF"/>
                    </w:rPr>
                  </w:pPr>
                  <w:r w:rsidRPr="0099740C">
                    <w:rPr>
                      <w:b/>
                      <w:color w:val="FFFFFF"/>
                    </w:rPr>
                    <w:t>Supporting Arguments:</w:t>
                  </w:r>
                </w:p>
              </w:tc>
            </w:tr>
            <w:tr w:rsidR="00A076CD" w:rsidRPr="0099740C" w:rsidTr="00544D9D">
              <w:tc>
                <w:tcPr>
                  <w:tcW w:w="3739" w:type="dxa"/>
                  <w:vMerge w:val="restart"/>
                </w:tcPr>
                <w:p w:rsidR="00A076CD" w:rsidRPr="0099740C" w:rsidRDefault="00A076CD" w:rsidP="00544D9D">
                  <w:pPr>
                    <w:spacing w:before="100" w:beforeAutospacing="1" w:after="100" w:afterAutospacing="1" w:line="240" w:lineRule="auto"/>
                    <w:rPr>
                      <w:b/>
                    </w:rPr>
                  </w:pPr>
                  <w:r w:rsidRPr="00E04FD6">
                    <w:rPr>
                      <w:noProof/>
                    </w:rPr>
                    <w:pict>
                      <v:roundrect id="_x0000_s1115" style="position:absolute;margin-left:-45.65pt;margin-top:6.25pt;width:69.1pt;height:67.1pt;z-index:251661312;mso-position-horizontal-relative:text;mso-position-vertical-relative:text" arcsize="10923f" strokecolor="#c0504d">
                        <v:textbox style="mso-next-textbox:#_x0000_s1115">
                          <w:txbxContent>
                            <w:p w:rsidR="00A076CD" w:rsidRPr="00DC4BE4" w:rsidRDefault="00A076CD" w:rsidP="00A076CD">
                              <w:pPr>
                                <w:rPr>
                                  <w:rFonts w:ascii="Book Antiqua" w:hAnsi="Book Antiqua"/>
                                  <w:b/>
                                  <w:i/>
                                  <w:sz w:val="20"/>
                                  <w:szCs w:val="20"/>
                                </w:rPr>
                              </w:pPr>
                              <w:r>
                                <w:rPr>
                                  <w:rFonts w:ascii="Book Antiqua" w:hAnsi="Book Antiqua"/>
                                  <w:b/>
                                  <w:sz w:val="20"/>
                                  <w:szCs w:val="20"/>
                                </w:rPr>
                                <w:t>ASK</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sidRPr="007E3E0A">
                                <w:rPr>
                                  <w:rFonts w:ascii="Book Antiqua" w:hAnsi="Book Antiqua" w:cs="Arial"/>
                                  <w:b/>
                                  <w:i/>
                                  <w:sz w:val="20"/>
                                  <w:szCs w:val="20"/>
                                </w:rPr>
                                <w:t>Has your viewpoint changed?</w:t>
                              </w:r>
                            </w:p>
                            <w:p w:rsidR="00A076CD" w:rsidRDefault="00A076CD" w:rsidP="00A076CD"/>
                          </w:txbxContent>
                        </v:textbox>
                      </v:roundrect>
                    </w:pict>
                  </w:r>
                </w:p>
              </w:tc>
              <w:tc>
                <w:tcPr>
                  <w:tcW w:w="6498" w:type="dxa"/>
                </w:tcPr>
                <w:p w:rsidR="00A076CD" w:rsidRPr="0099740C" w:rsidRDefault="00A076CD" w:rsidP="00544D9D">
                  <w:pPr>
                    <w:spacing w:before="100" w:beforeAutospacing="1" w:after="100" w:afterAutospacing="1" w:line="240" w:lineRule="auto"/>
                  </w:pPr>
                  <w:r w:rsidRPr="0099740C">
                    <w:t xml:space="preserve">1. </w:t>
                  </w:r>
                </w:p>
                <w:p w:rsidR="00A076CD" w:rsidRPr="0099740C" w:rsidRDefault="00A076CD" w:rsidP="00544D9D">
                  <w:pPr>
                    <w:spacing w:before="100" w:beforeAutospacing="1" w:after="100" w:afterAutospacing="1" w:line="240" w:lineRule="auto"/>
                  </w:pPr>
                </w:p>
                <w:p w:rsidR="00A076CD" w:rsidRPr="0099740C" w:rsidRDefault="00A076CD" w:rsidP="00544D9D">
                  <w:pPr>
                    <w:spacing w:before="100" w:beforeAutospacing="1" w:after="100" w:afterAutospacing="1" w:line="240" w:lineRule="auto"/>
                  </w:pPr>
                </w:p>
              </w:tc>
            </w:tr>
            <w:tr w:rsidR="00A076CD" w:rsidRPr="0099740C" w:rsidTr="00544D9D">
              <w:tc>
                <w:tcPr>
                  <w:tcW w:w="3739" w:type="dxa"/>
                  <w:vMerge/>
                </w:tcPr>
                <w:p w:rsidR="00A076CD" w:rsidRPr="0099740C" w:rsidRDefault="00A076CD" w:rsidP="00544D9D">
                  <w:pPr>
                    <w:spacing w:before="100" w:beforeAutospacing="1" w:after="100" w:afterAutospacing="1" w:line="240" w:lineRule="auto"/>
                    <w:rPr>
                      <w:b/>
                    </w:rPr>
                  </w:pPr>
                </w:p>
              </w:tc>
              <w:tc>
                <w:tcPr>
                  <w:tcW w:w="6498" w:type="dxa"/>
                </w:tcPr>
                <w:p w:rsidR="00A076CD" w:rsidRPr="0099740C" w:rsidRDefault="00A076CD" w:rsidP="00544D9D">
                  <w:pPr>
                    <w:spacing w:before="100" w:beforeAutospacing="1" w:after="100" w:afterAutospacing="1" w:line="240" w:lineRule="auto"/>
                  </w:pPr>
                  <w:r w:rsidRPr="0099740C">
                    <w:t xml:space="preserve">2. </w:t>
                  </w:r>
                </w:p>
                <w:p w:rsidR="00A076CD" w:rsidRPr="0099740C" w:rsidRDefault="00A076CD" w:rsidP="00544D9D">
                  <w:pPr>
                    <w:spacing w:before="100" w:beforeAutospacing="1" w:after="100" w:afterAutospacing="1" w:line="240" w:lineRule="auto"/>
                  </w:pPr>
                </w:p>
                <w:p w:rsidR="00A076CD" w:rsidRPr="0099740C" w:rsidRDefault="00A076CD" w:rsidP="00544D9D">
                  <w:pPr>
                    <w:spacing w:before="100" w:beforeAutospacing="1" w:after="100" w:afterAutospacing="1" w:line="240" w:lineRule="auto"/>
                  </w:pPr>
                </w:p>
              </w:tc>
            </w:tr>
            <w:tr w:rsidR="00A076CD" w:rsidRPr="0099740C" w:rsidTr="00544D9D">
              <w:tc>
                <w:tcPr>
                  <w:tcW w:w="3739" w:type="dxa"/>
                  <w:vMerge/>
                </w:tcPr>
                <w:p w:rsidR="00A076CD" w:rsidRPr="0099740C" w:rsidRDefault="00A076CD" w:rsidP="00544D9D">
                  <w:pPr>
                    <w:spacing w:before="100" w:beforeAutospacing="1" w:after="100" w:afterAutospacing="1" w:line="240" w:lineRule="auto"/>
                    <w:rPr>
                      <w:b/>
                    </w:rPr>
                  </w:pPr>
                </w:p>
              </w:tc>
              <w:tc>
                <w:tcPr>
                  <w:tcW w:w="6498" w:type="dxa"/>
                </w:tcPr>
                <w:p w:rsidR="00A076CD" w:rsidRPr="0099740C" w:rsidRDefault="00A076CD" w:rsidP="00544D9D">
                  <w:pPr>
                    <w:spacing w:before="100" w:beforeAutospacing="1" w:after="100" w:afterAutospacing="1" w:line="240" w:lineRule="auto"/>
                  </w:pPr>
                  <w:r w:rsidRPr="0099740C">
                    <w:t>3.</w:t>
                  </w:r>
                </w:p>
                <w:p w:rsidR="00A076CD" w:rsidRPr="0099740C" w:rsidRDefault="00A076CD" w:rsidP="00544D9D">
                  <w:pPr>
                    <w:spacing w:before="100" w:beforeAutospacing="1" w:after="100" w:afterAutospacing="1" w:line="240" w:lineRule="auto"/>
                  </w:pPr>
                </w:p>
                <w:p w:rsidR="00A076CD" w:rsidRPr="0099740C" w:rsidRDefault="00A076CD" w:rsidP="00544D9D">
                  <w:pPr>
                    <w:spacing w:before="100" w:beforeAutospacing="1" w:after="100" w:afterAutospacing="1" w:line="240" w:lineRule="auto"/>
                  </w:pPr>
                </w:p>
              </w:tc>
            </w:tr>
          </w:tbl>
          <w:p w:rsidR="00A076CD" w:rsidRPr="00C2025D" w:rsidRDefault="00A076CD" w:rsidP="00544D9D">
            <w:pPr>
              <w:pStyle w:val="NormalWeb"/>
              <w:numPr>
                <w:ilvl w:val="0"/>
                <w:numId w:val="32"/>
              </w:numPr>
              <w:ind w:left="342"/>
              <w:rPr>
                <w:rFonts w:ascii="Book Antiqua" w:hAnsi="Book Antiqua" w:cs="Arial"/>
                <w:b/>
                <w:sz w:val="20"/>
                <w:szCs w:val="20"/>
              </w:rPr>
            </w:pPr>
            <w:r>
              <w:rPr>
                <w:rFonts w:ascii="Book Antiqua" w:hAnsi="Book Antiqua" w:cs="Arial"/>
                <w:b/>
                <w:sz w:val="20"/>
                <w:szCs w:val="20"/>
              </w:rPr>
              <w:t xml:space="preserve">Compose your thesis statement.  Follow this formula to help compose your thesis:  </w:t>
            </w:r>
          </w:p>
          <w:p w:rsidR="00A076CD" w:rsidRPr="0099740C" w:rsidRDefault="00A076CD" w:rsidP="00544D9D">
            <w:pPr>
              <w:spacing w:before="100" w:beforeAutospacing="1" w:after="100" w:afterAutospacing="1"/>
              <w:jc w:val="center"/>
              <w:rPr>
                <w:rFonts w:ascii="Arial" w:hAnsi="Arial" w:cs="Arial"/>
              </w:rPr>
            </w:pPr>
            <w:r w:rsidRPr="00E04FD6">
              <w:rPr>
                <w:rFonts w:ascii="Cambria" w:hAnsi="Cambria" w:cs="Arial"/>
                <w:b/>
                <w:noProof/>
                <w:color w:val="C0504D"/>
                <w:sz w:val="32"/>
                <w:szCs w:val="32"/>
              </w:rPr>
              <w:pict>
                <v:roundrect id="_x0000_s1117" style="position:absolute;left:0;text-align:left;margin-left:454.35pt;margin-top:17.7pt;width:77.9pt;height:86.75pt;z-index:251663360" arcsize="10923f" strokecolor="#c0504d">
                  <v:textbox style="mso-next-textbox:#_x0000_s1117">
                    <w:txbxContent>
                      <w:p w:rsidR="00A076CD" w:rsidRPr="00DC4BE4" w:rsidRDefault="00A076CD" w:rsidP="00A076CD">
                        <w:pPr>
                          <w:rPr>
                            <w:rFonts w:ascii="Book Antiqua" w:hAnsi="Book Antiqua"/>
                            <w:b/>
                            <w:i/>
                            <w:sz w:val="20"/>
                            <w:szCs w:val="20"/>
                          </w:rPr>
                        </w:pPr>
                        <w:r>
                          <w:rPr>
                            <w:rFonts w:ascii="Book Antiqua" w:hAnsi="Book Antiqua"/>
                            <w:b/>
                            <w:sz w:val="20"/>
                            <w:szCs w:val="20"/>
                          </w:rPr>
                          <w:t>TIP</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Pr>
                            <w:rFonts w:ascii="Book Antiqua" w:hAnsi="Book Antiqua"/>
                            <w:b/>
                            <w:bCs/>
                            <w:i/>
                            <w:iCs/>
                            <w:sz w:val="20"/>
                            <w:szCs w:val="20"/>
                          </w:rPr>
                          <w:t xml:space="preserve">Avoid writing in the first person.  </w:t>
                        </w:r>
                        <w:r w:rsidRPr="00751A07">
                          <w:rPr>
                            <w:rFonts w:ascii="Book Antiqua" w:hAnsi="Book Antiqua"/>
                            <w:bCs/>
                            <w:i/>
                            <w:iCs/>
                            <w:sz w:val="20"/>
                            <w:szCs w:val="20"/>
                          </w:rPr>
                          <w:t xml:space="preserve">  </w:t>
                        </w:r>
                        <w:r w:rsidRPr="00751A07">
                          <w:rPr>
                            <w:rFonts w:ascii="Book Antiqua" w:hAnsi="Book Antiqua"/>
                            <w:bCs/>
                            <w:sz w:val="20"/>
                            <w:szCs w:val="20"/>
                          </w:rPr>
                          <w:t xml:space="preserve">  </w:t>
                        </w:r>
                      </w:p>
                      <w:p w:rsidR="00A076CD" w:rsidRDefault="00A076CD" w:rsidP="00A076CD"/>
                    </w:txbxContent>
                  </v:textbox>
                </v:roundrect>
              </w:pict>
            </w:r>
            <w:r w:rsidRPr="0099740C">
              <w:rPr>
                <w:rFonts w:ascii="Arial" w:hAnsi="Arial" w:cs="Arial"/>
                <w:b/>
              </w:rPr>
              <w:t>Clearly Stated Opinion + Specific Supporting Arguments = Thesis</w:t>
            </w:r>
          </w:p>
          <w:p w:rsidR="00A076CD" w:rsidRDefault="00A076CD" w:rsidP="00544D9D">
            <w:pPr>
              <w:pStyle w:val="ListParagraph"/>
              <w:spacing w:before="100" w:beforeAutospacing="1" w:after="100" w:afterAutospacing="1"/>
              <w:ind w:left="0"/>
              <w:rPr>
                <w:rFonts w:ascii="Arial" w:hAnsi="Arial" w:cs="Arial"/>
              </w:rPr>
            </w:pPr>
          </w:p>
          <w:p w:rsidR="00A076CD" w:rsidRDefault="00A076CD" w:rsidP="00544D9D">
            <w:pPr>
              <w:pStyle w:val="ListParagraph"/>
              <w:spacing w:before="100" w:beforeAutospacing="1" w:after="100" w:afterAutospacing="1"/>
              <w:ind w:left="0"/>
              <w:rPr>
                <w:rFonts w:ascii="Arial" w:hAnsi="Arial" w:cs="Arial"/>
              </w:rPr>
            </w:pPr>
            <w:r>
              <w:rPr>
                <w:rFonts w:ascii="Arial" w:hAnsi="Arial" w:cs="Arial"/>
              </w:rPr>
              <w:t>___________________________________________________________________________________</w:t>
            </w:r>
          </w:p>
          <w:p w:rsidR="00A076CD" w:rsidRDefault="00A076CD" w:rsidP="00544D9D">
            <w:pPr>
              <w:pStyle w:val="ListParagraph"/>
              <w:spacing w:before="100" w:beforeAutospacing="1" w:after="100" w:afterAutospacing="1"/>
              <w:ind w:left="0"/>
              <w:rPr>
                <w:rFonts w:ascii="Arial" w:hAnsi="Arial" w:cs="Arial"/>
              </w:rPr>
            </w:pPr>
            <w:r>
              <w:rPr>
                <w:rFonts w:ascii="Arial" w:hAnsi="Arial" w:cs="Arial"/>
              </w:rPr>
              <w:t>___________________________________________________________________________________</w:t>
            </w:r>
          </w:p>
          <w:p w:rsidR="00A076CD" w:rsidRDefault="00A076CD" w:rsidP="00544D9D">
            <w:pPr>
              <w:pStyle w:val="ListParagraph"/>
              <w:spacing w:before="100" w:beforeAutospacing="1" w:after="100" w:afterAutospacing="1"/>
              <w:ind w:left="0"/>
              <w:rPr>
                <w:rFonts w:ascii="Arial" w:hAnsi="Arial" w:cs="Arial"/>
              </w:rPr>
            </w:pPr>
            <w:r>
              <w:rPr>
                <w:rFonts w:ascii="Arial" w:hAnsi="Arial" w:cs="Arial"/>
              </w:rPr>
              <w:t>___________________________________________________________________________________</w:t>
            </w:r>
          </w:p>
          <w:p w:rsidR="00A076CD" w:rsidRDefault="00A076CD" w:rsidP="00544D9D">
            <w:pPr>
              <w:pStyle w:val="ListParagraph"/>
              <w:spacing w:before="100" w:beforeAutospacing="1" w:after="100" w:afterAutospacing="1"/>
              <w:ind w:left="0"/>
              <w:rPr>
                <w:rFonts w:ascii="Arial" w:hAnsi="Arial" w:cs="Arial"/>
              </w:rPr>
            </w:pPr>
            <w:r>
              <w:rPr>
                <w:rFonts w:ascii="Arial" w:hAnsi="Arial" w:cs="Arial"/>
              </w:rPr>
              <w:t>___________________________________________________________________________________</w:t>
            </w:r>
          </w:p>
          <w:p w:rsidR="00A076CD" w:rsidRDefault="00A076CD" w:rsidP="00544D9D">
            <w:pPr>
              <w:pStyle w:val="ListParagraph"/>
              <w:spacing w:before="100" w:beforeAutospacing="1" w:after="100" w:afterAutospacing="1"/>
              <w:ind w:left="0"/>
              <w:rPr>
                <w:rFonts w:ascii="Arial" w:hAnsi="Arial" w:cs="Arial"/>
              </w:rPr>
            </w:pPr>
            <w:r>
              <w:rPr>
                <w:rFonts w:ascii="Arial" w:hAnsi="Arial" w:cs="Arial"/>
              </w:rPr>
              <w:t>___________________________________________________________________________________</w:t>
            </w:r>
          </w:p>
          <w:p w:rsidR="00A076CD" w:rsidRPr="002D0811" w:rsidRDefault="00A076CD" w:rsidP="00544D9D">
            <w:pPr>
              <w:pStyle w:val="ListParagraph"/>
              <w:spacing w:before="100" w:beforeAutospacing="1" w:after="100" w:afterAutospacing="1"/>
              <w:ind w:left="360"/>
              <w:rPr>
                <w:rFonts w:ascii="Arial" w:hAnsi="Arial" w:cs="Arial"/>
              </w:rPr>
            </w:pPr>
            <w:r>
              <w:rPr>
                <w:rFonts w:ascii="Arial" w:hAnsi="Arial" w:cs="Arial"/>
                <w:noProof/>
              </w:rPr>
              <w:pict>
                <v:roundrect id="_x0000_s1118" style="position:absolute;left:0;text-align:left;margin-left:-35.8pt;margin-top:3.6pt;width:295.5pt;height:69.75pt;z-index:251664384" arcsize="10923f" strokecolor="#c0504d">
                  <v:textbox style="mso-next-textbox:#_x0000_s1118">
                    <w:txbxContent>
                      <w:p w:rsidR="00A076CD" w:rsidRPr="00DC4BE4" w:rsidRDefault="00A076CD" w:rsidP="00A076CD">
                        <w:pPr>
                          <w:rPr>
                            <w:rFonts w:ascii="Book Antiqua" w:hAnsi="Book Antiqua"/>
                            <w:b/>
                            <w:i/>
                            <w:sz w:val="20"/>
                            <w:szCs w:val="20"/>
                          </w:rPr>
                        </w:pPr>
                        <w:r>
                          <w:rPr>
                            <w:rFonts w:ascii="Book Antiqua" w:hAnsi="Book Antiqua"/>
                            <w:b/>
                            <w:sz w:val="20"/>
                            <w:szCs w:val="20"/>
                          </w:rPr>
                          <w:t>ASK</w:t>
                        </w:r>
                        <w:r w:rsidRPr="00DC4BE4">
                          <w:rPr>
                            <w:rFonts w:ascii="Book Antiqua" w:hAnsi="Book Antiqua"/>
                            <w:b/>
                            <w:sz w:val="20"/>
                            <w:szCs w:val="20"/>
                          </w:rPr>
                          <w:t>!</w:t>
                        </w:r>
                        <w:r w:rsidRPr="00DC4BE4">
                          <w:rPr>
                            <w:rFonts w:ascii="Book Antiqua" w:hAnsi="Book Antiqua"/>
                            <w:b/>
                            <w:i/>
                            <w:sz w:val="20"/>
                            <w:szCs w:val="20"/>
                          </w:rPr>
                          <w:t xml:space="preserve"> </w:t>
                        </w:r>
                        <w:r>
                          <w:rPr>
                            <w:rFonts w:ascii="Book Antiqua" w:hAnsi="Book Antiqua"/>
                            <w:b/>
                            <w:i/>
                            <w:sz w:val="20"/>
                            <w:szCs w:val="20"/>
                          </w:rPr>
                          <w:t xml:space="preserve">  </w:t>
                        </w:r>
                        <w:r>
                          <w:rPr>
                            <w:rFonts w:ascii="Book Antiqua" w:hAnsi="Book Antiqua"/>
                            <w:b/>
                            <w:i/>
                            <w:sz w:val="20"/>
                            <w:szCs w:val="20"/>
                          </w:rPr>
                          <w:br/>
                          <w:t>Have I clearly expressed my position?</w:t>
                        </w:r>
                        <w:r>
                          <w:rPr>
                            <w:rFonts w:ascii="Book Antiqua" w:hAnsi="Book Antiqua"/>
                            <w:b/>
                            <w:i/>
                            <w:sz w:val="20"/>
                            <w:szCs w:val="20"/>
                          </w:rPr>
                          <w:br/>
                          <w:t>Is my thesis specific and focused?</w:t>
                        </w:r>
                        <w:r>
                          <w:rPr>
                            <w:rFonts w:ascii="Book Antiqua" w:hAnsi="Book Antiqua"/>
                            <w:b/>
                            <w:i/>
                            <w:sz w:val="20"/>
                            <w:szCs w:val="20"/>
                          </w:rPr>
                          <w:br/>
                          <w:t>Will my thesis statement trigger thoughtful debate?</w:t>
                        </w:r>
                      </w:p>
                      <w:p w:rsidR="00A076CD" w:rsidRDefault="00A076CD" w:rsidP="00A076CD"/>
                    </w:txbxContent>
                  </v:textbox>
                </v:roundrect>
              </w:pict>
            </w:r>
          </w:p>
        </w:tc>
      </w:tr>
    </w:tbl>
    <w:p w:rsidR="00A076CD" w:rsidRDefault="00A076CD" w:rsidP="00A076CD">
      <w:pPr>
        <w:spacing w:line="240" w:lineRule="auto"/>
        <w:rPr>
          <w:rFonts w:ascii="Arial" w:hAnsi="Arial" w:cs="Arial"/>
        </w:rPr>
      </w:pPr>
    </w:p>
    <w:p w:rsidR="00C7388D" w:rsidRPr="00A076CD" w:rsidRDefault="00C7388D" w:rsidP="00A076CD"/>
    <w:sectPr w:rsidR="00C7388D" w:rsidRPr="00A076CD" w:rsidSect="00802EC4">
      <w:headerReference w:type="default" r:id="rId8"/>
      <w:footerReference w:type="default" r:id="rId9"/>
      <w:headerReference w:type="first" r:id="rId10"/>
      <w:footerReference w:type="first" r:id="rId11"/>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E72" w:rsidRDefault="00407E72" w:rsidP="00060423">
      <w:pPr>
        <w:spacing w:after="0" w:line="240" w:lineRule="auto"/>
      </w:pPr>
      <w:r>
        <w:separator/>
      </w:r>
    </w:p>
  </w:endnote>
  <w:endnote w:type="continuationSeparator" w:id="1">
    <w:p w:rsidR="00407E72" w:rsidRDefault="00407E72"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075B2">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395.5pt;margin-top:-13.2pt;width:137.05pt;height:54.75pt;z-index:251656192;mso-width-relative:margin;mso-height-relative:margin" filled="f" stroked="f">
          <v:textbox style="mso-next-textbox:#_x0000_s2049">
            <w:txbxContent>
              <w:p w:rsidR="00381C64" w:rsidRDefault="00890233">
                <w:r>
                  <w:rPr>
                    <w:noProof/>
                  </w:rPr>
                  <w:drawing>
                    <wp:inline distT="0" distB="0" distL="0" distR="0">
                      <wp:extent cx="1552575" cy="58483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Pr="003F3165" w:rsidRDefault="00890233"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E72" w:rsidRDefault="00407E72" w:rsidP="00060423">
      <w:pPr>
        <w:spacing w:after="0" w:line="240" w:lineRule="auto"/>
      </w:pPr>
      <w:r>
        <w:separator/>
      </w:r>
    </w:p>
  </w:footnote>
  <w:footnote w:type="continuationSeparator" w:id="1">
    <w:p w:rsidR="00407E72" w:rsidRDefault="00407E72"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075B2">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71.85pt;margin-top:31.35pt;width:612.8pt;height:29.1pt;z-index:251659264;mso-width-relative:margin;mso-height-relative:margin" fillcolor="#c0504d" stroked="f">
          <v:textbox style="mso-next-textbox:#_x0000_s2054">
            <w:txbxContent>
              <w:p w:rsidR="00381C64" w:rsidRPr="00167CA4" w:rsidRDefault="00381C64" w:rsidP="0096759F">
                <w:pPr>
                  <w:spacing w:line="240" w:lineRule="auto"/>
                  <w:ind w:left="720"/>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075B2"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381C64" w:rsidRPr="00167CA4" w:rsidRDefault="00381C64" w:rsidP="0096759F">
                <w:pPr>
                  <w:spacing w:line="240" w:lineRule="auto"/>
                  <w:ind w:left="720" w:right="-167"/>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pPr>
                  <w:ind w:right="-167"/>
                </w:pPr>
              </w:p>
            </w:txbxContent>
          </v:textbox>
        </v:shape>
      </w:pict>
    </w:r>
    <w:r w:rsidR="00381C64">
      <w:rPr>
        <w:rFonts w:ascii="Book Antiqua" w:hAnsi="Book Antiqua"/>
        <w:b/>
        <w:color w:val="0070C0"/>
        <w:sz w:val="28"/>
        <w:szCs w:val="28"/>
      </w:rPr>
      <w:t xml:space="preserve">  </w:t>
    </w:r>
    <w:r w:rsidR="00381C64">
      <w:rPr>
        <w:rFonts w:ascii="Book Antiqua" w:hAnsi="Book Antiqua"/>
        <w:b/>
        <w:color w:val="0070C0"/>
        <w:sz w:val="28"/>
        <w:szCs w:val="28"/>
      </w:rPr>
      <w:tab/>
    </w:r>
  </w:p>
  <w:p w:rsidR="00381C64" w:rsidRPr="00FD2BD5" w:rsidRDefault="00A075B2"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381C64" w:rsidRDefault="00381C64">
                <w:r>
                  <w:t>[Type a quote from the document or the summary of an interesting point. You can position the text box anywhere in the document. Use the Text Box Tools tab to change the formatting of the pull quote text box.]</w:t>
                </w:r>
              </w:p>
            </w:txbxContent>
          </v:textbox>
        </v:shape>
      </w:pict>
    </w:r>
    <w:r w:rsidR="00890233">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53459"/>
    <w:rsid w:val="002559C6"/>
    <w:rsid w:val="002A6834"/>
    <w:rsid w:val="002B7B02"/>
    <w:rsid w:val="002C5BB3"/>
    <w:rsid w:val="002D0811"/>
    <w:rsid w:val="002E22E4"/>
    <w:rsid w:val="002F668E"/>
    <w:rsid w:val="003006C0"/>
    <w:rsid w:val="00304139"/>
    <w:rsid w:val="00316B25"/>
    <w:rsid w:val="00345264"/>
    <w:rsid w:val="00381C64"/>
    <w:rsid w:val="0038309E"/>
    <w:rsid w:val="003974A4"/>
    <w:rsid w:val="003A2118"/>
    <w:rsid w:val="003A4306"/>
    <w:rsid w:val="003B37E2"/>
    <w:rsid w:val="003D16D6"/>
    <w:rsid w:val="003E17D8"/>
    <w:rsid w:val="003F3165"/>
    <w:rsid w:val="003F6A20"/>
    <w:rsid w:val="003F7F32"/>
    <w:rsid w:val="00407E72"/>
    <w:rsid w:val="00412852"/>
    <w:rsid w:val="00421E91"/>
    <w:rsid w:val="00426965"/>
    <w:rsid w:val="0043114A"/>
    <w:rsid w:val="00432268"/>
    <w:rsid w:val="00433405"/>
    <w:rsid w:val="00452EC2"/>
    <w:rsid w:val="004617F1"/>
    <w:rsid w:val="00461E35"/>
    <w:rsid w:val="00464CDE"/>
    <w:rsid w:val="0047500A"/>
    <w:rsid w:val="00477394"/>
    <w:rsid w:val="00481FD6"/>
    <w:rsid w:val="005435A4"/>
    <w:rsid w:val="00556CF8"/>
    <w:rsid w:val="00557660"/>
    <w:rsid w:val="005607DD"/>
    <w:rsid w:val="00560A67"/>
    <w:rsid w:val="00586663"/>
    <w:rsid w:val="00590C0F"/>
    <w:rsid w:val="00595F43"/>
    <w:rsid w:val="005A7A0C"/>
    <w:rsid w:val="005B321D"/>
    <w:rsid w:val="005C0425"/>
    <w:rsid w:val="005C426C"/>
    <w:rsid w:val="005E087F"/>
    <w:rsid w:val="005E55BC"/>
    <w:rsid w:val="005E5D9A"/>
    <w:rsid w:val="00605E91"/>
    <w:rsid w:val="00612F1B"/>
    <w:rsid w:val="006154C3"/>
    <w:rsid w:val="00651396"/>
    <w:rsid w:val="0065703B"/>
    <w:rsid w:val="00675C97"/>
    <w:rsid w:val="00676C4F"/>
    <w:rsid w:val="00676E51"/>
    <w:rsid w:val="006806BA"/>
    <w:rsid w:val="006919F7"/>
    <w:rsid w:val="006B0209"/>
    <w:rsid w:val="006B2C11"/>
    <w:rsid w:val="006B39D0"/>
    <w:rsid w:val="006E32DF"/>
    <w:rsid w:val="006E6FDD"/>
    <w:rsid w:val="00700774"/>
    <w:rsid w:val="00771A79"/>
    <w:rsid w:val="007A170E"/>
    <w:rsid w:val="007A33C4"/>
    <w:rsid w:val="007E25CD"/>
    <w:rsid w:val="007E3E0A"/>
    <w:rsid w:val="007F4077"/>
    <w:rsid w:val="007F5908"/>
    <w:rsid w:val="00802EC4"/>
    <w:rsid w:val="00804303"/>
    <w:rsid w:val="00823561"/>
    <w:rsid w:val="0083199F"/>
    <w:rsid w:val="00866753"/>
    <w:rsid w:val="008721C4"/>
    <w:rsid w:val="00890233"/>
    <w:rsid w:val="008E156C"/>
    <w:rsid w:val="008E34CE"/>
    <w:rsid w:val="00936FBE"/>
    <w:rsid w:val="00944E24"/>
    <w:rsid w:val="0096759F"/>
    <w:rsid w:val="00980D4F"/>
    <w:rsid w:val="00981875"/>
    <w:rsid w:val="0099740C"/>
    <w:rsid w:val="009A2249"/>
    <w:rsid w:val="009A25EB"/>
    <w:rsid w:val="009A7709"/>
    <w:rsid w:val="009B5F13"/>
    <w:rsid w:val="009C5176"/>
    <w:rsid w:val="00A067D5"/>
    <w:rsid w:val="00A075B2"/>
    <w:rsid w:val="00A076CD"/>
    <w:rsid w:val="00A5313C"/>
    <w:rsid w:val="00A66792"/>
    <w:rsid w:val="00A66A67"/>
    <w:rsid w:val="00A7162C"/>
    <w:rsid w:val="00A95A8C"/>
    <w:rsid w:val="00AB3AB2"/>
    <w:rsid w:val="00AE3B40"/>
    <w:rsid w:val="00B173BE"/>
    <w:rsid w:val="00B35E89"/>
    <w:rsid w:val="00B561E5"/>
    <w:rsid w:val="00B65812"/>
    <w:rsid w:val="00B678AF"/>
    <w:rsid w:val="00BA4943"/>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44B0C"/>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36-413D-419E-90AD-C3AB866A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2</cp:revision>
  <cp:lastPrinted>2009-10-15T14:42:00Z</cp:lastPrinted>
  <dcterms:created xsi:type="dcterms:W3CDTF">2011-03-15T21:22:00Z</dcterms:created>
  <dcterms:modified xsi:type="dcterms:W3CDTF">2011-03-15T21:22:00Z</dcterms:modified>
</cp:coreProperties>
</file>